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199C00" w14:textId="7BE3B31E" w:rsidR="00CD209A" w:rsidRDefault="00CD209A" w:rsidP="00CD209A">
      <w:pPr>
        <w:widowControl w:val="0"/>
        <w:spacing w:line="240" w:lineRule="auto"/>
        <w:jc w:val="center"/>
        <w:rPr>
          <w:b/>
          <w:bCs/>
          <w:color w:val="auto"/>
          <w:sz w:val="28"/>
          <w:szCs w:val="28"/>
        </w:rPr>
      </w:pPr>
      <w:r>
        <w:rPr>
          <w:noProof/>
        </w:rPr>
        <w:drawing>
          <wp:inline distT="0" distB="0" distL="0" distR="0" wp14:anchorId="1A821F6B" wp14:editId="78E59700">
            <wp:extent cx="3924300" cy="817563"/>
            <wp:effectExtent l="0" t="0" r="0" b="0"/>
            <wp:docPr id="1402772553" name="Picture 1402772553" descr="Graphical user interface, 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2772553" name="Picture 1402772553" descr="Graphical user interface, text&#10;&#10;Description automatically generated with medium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0936" cy="827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076741" w14:textId="77777777" w:rsidR="00CD209A" w:rsidRDefault="00CD209A" w:rsidP="00CD209A">
      <w:pPr>
        <w:widowControl w:val="0"/>
        <w:spacing w:line="240" w:lineRule="auto"/>
        <w:rPr>
          <w:b/>
          <w:bCs/>
          <w:color w:val="auto"/>
          <w:sz w:val="28"/>
          <w:szCs w:val="28"/>
        </w:rPr>
      </w:pPr>
    </w:p>
    <w:p w14:paraId="20E67DB3" w14:textId="69A54C25" w:rsidR="00CD209A" w:rsidRDefault="00CD209A" w:rsidP="00CD209A">
      <w:pPr>
        <w:pStyle w:val="Heading1"/>
      </w:pPr>
      <w:r>
        <w:t>UNDERSTANDING THE ROLES OF EYE CARE PROVIDERS</w:t>
      </w:r>
    </w:p>
    <w:p w14:paraId="02B7CBF5" w14:textId="0267A0A4" w:rsidR="2C73C878" w:rsidRDefault="2C73C878" w:rsidP="2C73C878"/>
    <w:p w14:paraId="7218AB03" w14:textId="511F96A7" w:rsidR="25F41876" w:rsidRDefault="25F41876" w:rsidP="2C73C878">
      <w:pPr>
        <w:pStyle w:val="Heading2"/>
      </w:pPr>
      <w:r>
        <w:t>Table of Contents:</w:t>
      </w:r>
    </w:p>
    <w:p w14:paraId="21C668AD" w14:textId="52E8E53F" w:rsidR="25F41876" w:rsidRPr="00D1149E" w:rsidRDefault="00D1149E" w:rsidP="2C73C878">
      <w:pPr>
        <w:rPr>
          <w:sz w:val="28"/>
          <w:szCs w:val="28"/>
        </w:rPr>
      </w:pPr>
      <w:hyperlink w:anchor="_Ophthalmologist" w:history="1">
        <w:r w:rsidR="25F41876" w:rsidRPr="00D1149E">
          <w:rPr>
            <w:rStyle w:val="Hyperlink"/>
            <w:sz w:val="28"/>
            <w:szCs w:val="28"/>
          </w:rPr>
          <w:t>Ophthalmologist</w:t>
        </w:r>
      </w:hyperlink>
    </w:p>
    <w:p w14:paraId="51BEE624" w14:textId="43263AE7" w:rsidR="25F41876" w:rsidRPr="00D1149E" w:rsidRDefault="00D1149E" w:rsidP="2C73C878">
      <w:pPr>
        <w:rPr>
          <w:sz w:val="28"/>
          <w:szCs w:val="28"/>
        </w:rPr>
      </w:pPr>
      <w:hyperlink w:anchor="_Optometrist" w:history="1">
        <w:r w:rsidR="25F41876" w:rsidRPr="00D1149E">
          <w:rPr>
            <w:rStyle w:val="Hyperlink"/>
            <w:sz w:val="28"/>
            <w:szCs w:val="28"/>
          </w:rPr>
          <w:t>Optometrist</w:t>
        </w:r>
      </w:hyperlink>
    </w:p>
    <w:p w14:paraId="643B5894" w14:textId="7269B09E" w:rsidR="25F41876" w:rsidRPr="00D1149E" w:rsidRDefault="00D1149E" w:rsidP="2C73C878">
      <w:pPr>
        <w:rPr>
          <w:sz w:val="28"/>
          <w:szCs w:val="28"/>
        </w:rPr>
      </w:pPr>
      <w:hyperlink w:anchor="_Low_Vision_Specialist:" w:history="1">
        <w:r w:rsidR="25F41876" w:rsidRPr="00D1149E">
          <w:rPr>
            <w:rStyle w:val="Hyperlink"/>
            <w:sz w:val="28"/>
            <w:szCs w:val="28"/>
          </w:rPr>
          <w:t>Low Vision Specialist</w:t>
        </w:r>
      </w:hyperlink>
    </w:p>
    <w:p w14:paraId="07BDFD66" w14:textId="4BBAB937" w:rsidR="25F41876" w:rsidRPr="00D1149E" w:rsidRDefault="00D1149E" w:rsidP="2C73C878">
      <w:pPr>
        <w:rPr>
          <w:sz w:val="28"/>
          <w:szCs w:val="28"/>
        </w:rPr>
      </w:pPr>
      <w:hyperlink w:anchor="_Optician:" w:history="1">
        <w:r w:rsidR="25F41876" w:rsidRPr="00D1149E">
          <w:rPr>
            <w:rStyle w:val="Hyperlink"/>
            <w:sz w:val="28"/>
            <w:szCs w:val="28"/>
          </w:rPr>
          <w:t>Optician</w:t>
        </w:r>
      </w:hyperlink>
    </w:p>
    <w:p w14:paraId="02604E12" w14:textId="658FE812" w:rsidR="2C73C878" w:rsidRDefault="2C73C878" w:rsidP="2C73C878"/>
    <w:p w14:paraId="702E7DAA" w14:textId="77777777" w:rsidR="00CD209A" w:rsidRDefault="00CD209A" w:rsidP="00CD209A"/>
    <w:p w14:paraId="574130AB" w14:textId="77777777" w:rsidR="00CD209A" w:rsidRDefault="00CD209A" w:rsidP="00CD209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27"/>
          <w:szCs w:val="27"/>
          <w:bdr w:val="none" w:sz="0" w:space="0" w:color="auto" w:frame="1"/>
        </w:rPr>
      </w:pPr>
    </w:p>
    <w:p w14:paraId="22A05E72" w14:textId="426374B7" w:rsidR="00CD209A" w:rsidRPr="00371357" w:rsidRDefault="00CD209A" w:rsidP="00CD209A">
      <w:pPr>
        <w:pStyle w:val="Heading2"/>
        <w:rPr>
          <w:bdr w:val="none" w:sz="0" w:space="0" w:color="auto" w:frame="1"/>
        </w:rPr>
      </w:pPr>
      <w:bookmarkStart w:id="0" w:name="_Ophthalmologist"/>
      <w:bookmarkEnd w:id="0"/>
      <w:r w:rsidRPr="00371357">
        <w:rPr>
          <w:bdr w:val="none" w:sz="0" w:space="0" w:color="auto" w:frame="1"/>
        </w:rPr>
        <w:t>Ophthalmologist</w:t>
      </w:r>
    </w:p>
    <w:p w14:paraId="714D5EBD" w14:textId="27171272" w:rsidR="00B86F61" w:rsidRDefault="00CD209A" w:rsidP="00CD209A">
      <w:pPr>
        <w:shd w:val="clear" w:color="auto" w:fill="FFFFFF"/>
        <w:spacing w:before="120" w:after="120" w:line="240" w:lineRule="auto"/>
        <w:textAlignment w:val="baseline"/>
        <w:rPr>
          <w:rFonts w:eastAsia="Times New Roman"/>
          <w:color w:val="000000" w:themeColor="text1"/>
          <w:sz w:val="28"/>
          <w:szCs w:val="28"/>
          <w:bdr w:val="none" w:sz="0" w:space="0" w:color="auto" w:frame="1"/>
        </w:rPr>
      </w:pPr>
      <w:r w:rsidRPr="00CD209A">
        <w:rPr>
          <w:rFonts w:eastAsia="Times New Roman"/>
          <w:color w:val="000000" w:themeColor="text1"/>
          <w:sz w:val="28"/>
          <w:szCs w:val="28"/>
          <w:bdr w:val="none" w:sz="0" w:space="0" w:color="auto" w:frame="1"/>
        </w:rPr>
        <w:t xml:space="preserve">An ophthalmologist is a medical doctor who has specializations in </w:t>
      </w:r>
      <w:r w:rsidR="006E7E9F">
        <w:rPr>
          <w:rFonts w:eastAsia="Times New Roman"/>
          <w:color w:val="000000" w:themeColor="text1"/>
          <w:sz w:val="28"/>
          <w:szCs w:val="28"/>
          <w:bdr w:val="none" w:sz="0" w:space="0" w:color="auto" w:frame="1"/>
        </w:rPr>
        <w:t>medical and surgical treatment of the eyes and prevention of eye disease</w:t>
      </w:r>
      <w:r w:rsidRPr="00CD209A">
        <w:rPr>
          <w:rFonts w:eastAsia="Times New Roman"/>
          <w:color w:val="000000" w:themeColor="text1"/>
          <w:sz w:val="28"/>
          <w:szCs w:val="28"/>
          <w:bdr w:val="none" w:sz="0" w:space="0" w:color="auto" w:frame="1"/>
        </w:rPr>
        <w:t xml:space="preserve">. Ophthalmologists </w:t>
      </w:r>
      <w:r w:rsidR="00B86F61">
        <w:rPr>
          <w:rFonts w:eastAsia="Times New Roman"/>
          <w:color w:val="000000" w:themeColor="text1"/>
          <w:sz w:val="28"/>
          <w:szCs w:val="28"/>
          <w:bdr w:val="none" w:sz="0" w:space="0" w:color="auto" w:frame="1"/>
        </w:rPr>
        <w:t>are qualified to</w:t>
      </w:r>
      <w:r w:rsidRPr="00CD209A">
        <w:rPr>
          <w:rFonts w:eastAsia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B86F61">
        <w:rPr>
          <w:rFonts w:eastAsia="Times New Roman"/>
          <w:color w:val="000000" w:themeColor="text1"/>
          <w:sz w:val="28"/>
          <w:szCs w:val="28"/>
          <w:bdr w:val="none" w:sz="0" w:space="0" w:color="auto" w:frame="1"/>
        </w:rPr>
        <w:t>diagnose and treat all conditions that affect a person’s eyes or their vision including performing</w:t>
      </w:r>
      <w:r w:rsidR="006E7E9F">
        <w:rPr>
          <w:rFonts w:eastAsia="Times New Roman"/>
          <w:color w:val="000000" w:themeColor="text1"/>
          <w:sz w:val="28"/>
          <w:szCs w:val="28"/>
          <w:bdr w:val="none" w:sz="0" w:space="0" w:color="auto" w:frame="1"/>
        </w:rPr>
        <w:t xml:space="preserve"> complex and delicate</w:t>
      </w:r>
      <w:r w:rsidR="00B86F61">
        <w:rPr>
          <w:rFonts w:eastAsia="Times New Roman"/>
          <w:color w:val="000000" w:themeColor="text1"/>
          <w:sz w:val="28"/>
          <w:szCs w:val="28"/>
          <w:bdr w:val="none" w:sz="0" w:space="0" w:color="auto" w:frame="1"/>
        </w:rPr>
        <w:t xml:space="preserve"> surgery on your eye</w:t>
      </w:r>
      <w:r w:rsidR="006E7E9F">
        <w:rPr>
          <w:rFonts w:eastAsia="Times New Roman"/>
          <w:color w:val="000000" w:themeColor="text1"/>
          <w:sz w:val="28"/>
          <w:szCs w:val="28"/>
          <w:bdr w:val="none" w:sz="0" w:space="0" w:color="auto" w:frame="1"/>
        </w:rPr>
        <w:t xml:space="preserve">. They treat and prescribe medication to improve or prevent further complications  from vision related conditions.  </w:t>
      </w:r>
      <w:r w:rsidR="00B86F61">
        <w:rPr>
          <w:rFonts w:eastAsia="Times New Roman"/>
          <w:color w:val="000000" w:themeColor="text1"/>
          <w:sz w:val="28"/>
          <w:szCs w:val="28"/>
          <w:bdr w:val="none" w:sz="0" w:space="0" w:color="auto" w:frame="1"/>
        </w:rPr>
        <w:t xml:space="preserve">They can also prescribe </w:t>
      </w:r>
      <w:r w:rsidR="00D1149E">
        <w:rPr>
          <w:rFonts w:eastAsia="Times New Roman"/>
          <w:color w:val="000000" w:themeColor="text1"/>
          <w:sz w:val="28"/>
          <w:szCs w:val="28"/>
          <w:bdr w:val="none" w:sz="0" w:space="0" w:color="auto" w:frame="1"/>
        </w:rPr>
        <w:t>eyeglasses</w:t>
      </w:r>
      <w:r w:rsidR="00B86F61">
        <w:rPr>
          <w:rFonts w:eastAsia="Times New Roman"/>
          <w:color w:val="000000" w:themeColor="text1"/>
          <w:sz w:val="28"/>
          <w:szCs w:val="28"/>
          <w:bdr w:val="none" w:sz="0" w:space="0" w:color="auto" w:frame="1"/>
        </w:rPr>
        <w:t xml:space="preserve"> and contacts.</w:t>
      </w:r>
      <w:r w:rsidR="006E7E9F">
        <w:rPr>
          <w:rFonts w:eastAsia="Times New Roman"/>
          <w:color w:val="000000" w:themeColor="text1"/>
          <w:sz w:val="28"/>
          <w:szCs w:val="28"/>
          <w:bdr w:val="none" w:sz="0" w:space="0" w:color="auto" w:frame="1"/>
        </w:rPr>
        <w:t xml:space="preserve"> The ophthalmologist must complete four years of medical school, a one-year internship and three years of residency training in ophthalmology.  They </w:t>
      </w:r>
      <w:r w:rsidR="00114F29">
        <w:rPr>
          <w:rFonts w:eastAsia="Times New Roman"/>
          <w:color w:val="000000" w:themeColor="text1"/>
          <w:sz w:val="28"/>
          <w:szCs w:val="28"/>
          <w:bdr w:val="none" w:sz="0" w:space="0" w:color="auto" w:frame="1"/>
        </w:rPr>
        <w:t>are</w:t>
      </w:r>
      <w:r w:rsidR="006E7E9F">
        <w:rPr>
          <w:rFonts w:eastAsia="Times New Roman"/>
          <w:color w:val="000000" w:themeColor="text1"/>
          <w:sz w:val="28"/>
          <w:szCs w:val="28"/>
          <w:bdr w:val="none" w:sz="0" w:space="0" w:color="auto" w:frame="1"/>
        </w:rPr>
        <w:t xml:space="preserve"> licensed by state regulatory boards and are required to fulfill continuing education requirements. </w:t>
      </w:r>
    </w:p>
    <w:p w14:paraId="175C330D" w14:textId="77777777" w:rsidR="00CD209A" w:rsidRDefault="00CD209A" w:rsidP="00CD209A">
      <w:pPr>
        <w:widowControl w:val="0"/>
        <w:spacing w:line="240" w:lineRule="auto"/>
        <w:rPr>
          <w:b/>
          <w:color w:val="auto"/>
          <w:sz w:val="28"/>
          <w:szCs w:val="28"/>
        </w:rPr>
      </w:pPr>
    </w:p>
    <w:p w14:paraId="471F2B53" w14:textId="7C81600D" w:rsidR="00CD209A" w:rsidRDefault="00CD209A" w:rsidP="00CD209A">
      <w:pPr>
        <w:pStyle w:val="Heading2"/>
      </w:pPr>
      <w:bookmarkStart w:id="1" w:name="_Optometrist"/>
      <w:bookmarkEnd w:id="1"/>
      <w:r>
        <w:t>Optometrist</w:t>
      </w:r>
    </w:p>
    <w:p w14:paraId="34A6AEA2" w14:textId="77777777" w:rsidR="00CD209A" w:rsidRDefault="00CD209A" w:rsidP="00CD209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</w:p>
    <w:p w14:paraId="431C5275" w14:textId="202542E7" w:rsidR="006E7E9F" w:rsidRDefault="00CD209A" w:rsidP="00CD209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CD209A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An optometrist is another professional who is an expert in providing eye care. </w:t>
      </w:r>
      <w:r w:rsidR="006E7E9F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Optometrists conduct eye examinations, prescribe corrective contact lenses and glasses and diagnose and treat eye diseases and disorders. Many states have passed legislation that permits optometrists to perform </w:t>
      </w:r>
      <w:r w:rsidR="006E7E9F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lastRenderedPageBreak/>
        <w:t>procedures such as laser treatments</w:t>
      </w:r>
      <w:r w:rsidR="007D34A9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and injections for macular degeneration. Optometrists must have a bachelor’s degree before completing four years of optometry school and some do further training in a specialization. Optometrists are licensed by their state regulatory board and must complete continuing education requirements. </w:t>
      </w:r>
    </w:p>
    <w:p w14:paraId="467CE768" w14:textId="77777777" w:rsidR="006E7E9F" w:rsidRPr="00CD209A" w:rsidRDefault="006E7E9F" w:rsidP="00CD209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</w:p>
    <w:p w14:paraId="24DA59A7" w14:textId="77777777" w:rsidR="00CD209A" w:rsidRDefault="00CD209A" w:rsidP="00CD209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28"/>
          <w:szCs w:val="28"/>
          <w:shd w:val="clear" w:color="auto" w:fill="FFFFFF"/>
        </w:rPr>
      </w:pPr>
    </w:p>
    <w:p w14:paraId="67AE2086" w14:textId="77777777" w:rsidR="00CD209A" w:rsidRDefault="00CD209A" w:rsidP="00CD209A">
      <w:pPr>
        <w:pStyle w:val="Heading2"/>
        <w:rPr>
          <w:shd w:val="clear" w:color="auto" w:fill="FFFFFF"/>
        </w:rPr>
      </w:pPr>
      <w:bookmarkStart w:id="2" w:name="_Low_Vision_Specialist:"/>
      <w:bookmarkEnd w:id="2"/>
      <w:r w:rsidRPr="00371357">
        <w:rPr>
          <w:shd w:val="clear" w:color="auto" w:fill="FFFFFF"/>
        </w:rPr>
        <w:t xml:space="preserve">Low Vision Specialist: </w:t>
      </w:r>
    </w:p>
    <w:p w14:paraId="3417B88F" w14:textId="37F76BB5" w:rsidR="00CD209A" w:rsidRPr="00B86F61" w:rsidRDefault="00CD209A" w:rsidP="00CD209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FF"/>
        </w:rPr>
      </w:pPr>
      <w:r w:rsidRPr="00CD209A">
        <w:rPr>
          <w:rFonts w:ascii="Arial" w:hAnsi="Arial" w:cs="Arial"/>
          <w:color w:val="000000" w:themeColor="text1"/>
          <w:sz w:val="28"/>
          <w:szCs w:val="28"/>
        </w:rPr>
        <w:t xml:space="preserve">A </w:t>
      </w:r>
      <w:r>
        <w:rPr>
          <w:rFonts w:ascii="Arial" w:hAnsi="Arial" w:cs="Arial"/>
          <w:color w:val="000000" w:themeColor="text1"/>
          <w:sz w:val="28"/>
          <w:szCs w:val="28"/>
        </w:rPr>
        <w:t>l</w:t>
      </w:r>
      <w:r w:rsidRPr="00CD209A">
        <w:rPr>
          <w:rFonts w:ascii="Arial" w:hAnsi="Arial" w:cs="Arial"/>
          <w:color w:val="000000" w:themeColor="text1"/>
          <w:sz w:val="28"/>
          <w:szCs w:val="28"/>
        </w:rPr>
        <w:t xml:space="preserve">ow </w:t>
      </w:r>
      <w:r>
        <w:rPr>
          <w:rFonts w:ascii="Arial" w:hAnsi="Arial" w:cs="Arial"/>
          <w:color w:val="000000" w:themeColor="text1"/>
          <w:sz w:val="28"/>
          <w:szCs w:val="28"/>
        </w:rPr>
        <w:t>v</w:t>
      </w:r>
      <w:r w:rsidRPr="00CD209A">
        <w:rPr>
          <w:rFonts w:ascii="Arial" w:hAnsi="Arial" w:cs="Arial"/>
          <w:color w:val="000000" w:themeColor="text1"/>
          <w:sz w:val="28"/>
          <w:szCs w:val="28"/>
        </w:rPr>
        <w:t xml:space="preserve">ision specialist can be a board-certified optometrist, </w:t>
      </w:r>
      <w:r>
        <w:rPr>
          <w:rFonts w:ascii="Arial" w:hAnsi="Arial" w:cs="Arial"/>
          <w:color w:val="000000" w:themeColor="text1"/>
          <w:sz w:val="28"/>
          <w:szCs w:val="28"/>
        </w:rPr>
        <w:t>o</w:t>
      </w:r>
      <w:r w:rsidRPr="00CD209A">
        <w:rPr>
          <w:rFonts w:ascii="Arial" w:hAnsi="Arial" w:cs="Arial"/>
          <w:color w:val="000000" w:themeColor="text1"/>
          <w:sz w:val="28"/>
          <w:szCs w:val="28"/>
        </w:rPr>
        <w:t xml:space="preserve">phthalmologist or a person trained in </w:t>
      </w:r>
      <w:r>
        <w:rPr>
          <w:rFonts w:ascii="Arial" w:hAnsi="Arial" w:cs="Arial"/>
          <w:color w:val="000000" w:themeColor="text1"/>
          <w:sz w:val="28"/>
          <w:szCs w:val="28"/>
        </w:rPr>
        <w:t>l</w:t>
      </w:r>
      <w:r w:rsidRPr="00CD209A">
        <w:rPr>
          <w:rFonts w:ascii="Arial" w:hAnsi="Arial" w:cs="Arial"/>
          <w:color w:val="000000" w:themeColor="text1"/>
          <w:sz w:val="28"/>
          <w:szCs w:val="28"/>
        </w:rPr>
        <w:t xml:space="preserve">ow </w:t>
      </w:r>
      <w:r>
        <w:rPr>
          <w:rFonts w:ascii="Arial" w:hAnsi="Arial" w:cs="Arial"/>
          <w:color w:val="000000" w:themeColor="text1"/>
          <w:sz w:val="28"/>
          <w:szCs w:val="28"/>
        </w:rPr>
        <w:t>v</w:t>
      </w:r>
      <w:r w:rsidRPr="00CD209A">
        <w:rPr>
          <w:rFonts w:ascii="Arial" w:hAnsi="Arial" w:cs="Arial"/>
          <w:color w:val="000000" w:themeColor="text1"/>
          <w:sz w:val="28"/>
          <w:szCs w:val="28"/>
        </w:rPr>
        <w:t xml:space="preserve">ision </w:t>
      </w:r>
      <w:r>
        <w:rPr>
          <w:rFonts w:ascii="Arial" w:hAnsi="Arial" w:cs="Arial"/>
          <w:color w:val="000000" w:themeColor="text1"/>
          <w:sz w:val="28"/>
          <w:szCs w:val="28"/>
        </w:rPr>
        <w:t>r</w:t>
      </w:r>
      <w:r w:rsidRPr="00CD209A">
        <w:rPr>
          <w:rFonts w:ascii="Arial" w:hAnsi="Arial" w:cs="Arial"/>
          <w:color w:val="000000" w:themeColor="text1"/>
          <w:sz w:val="28"/>
          <w:szCs w:val="28"/>
        </w:rPr>
        <w:t>ehabilitation</w:t>
      </w:r>
      <w:r w:rsidR="00B86F61">
        <w:rPr>
          <w:rFonts w:ascii="Arial" w:hAnsi="Arial" w:cs="Arial"/>
          <w:color w:val="000000" w:themeColor="text1"/>
          <w:sz w:val="28"/>
          <w:szCs w:val="28"/>
        </w:rPr>
        <w:t xml:space="preserve">. </w:t>
      </w:r>
      <w:r w:rsidRPr="00CD209A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These providers have additional credentials or specialization in low vision testing, diagnosis and treatment and can also conduct low vision eye examinations and prescribe special low vision optical</w:t>
      </w:r>
      <w:r w:rsidR="007D34A9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and non-optical</w:t>
      </w:r>
      <w:r w:rsidRPr="00CD209A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devices.</w:t>
      </w:r>
    </w:p>
    <w:p w14:paraId="0D101E5E" w14:textId="77777777" w:rsidR="00CD209A" w:rsidRPr="00CD209A" w:rsidRDefault="00CD209A" w:rsidP="00CD209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</w:p>
    <w:p w14:paraId="6AEA44C9" w14:textId="02D5033B" w:rsidR="00114F29" w:rsidRDefault="00CD209A" w:rsidP="00B86F6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CD209A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You may want to ask the optometrist or doctor you are working with if they have this specialization or can refer you to someone who does. A Low vision specialist can help you determine what devices, services and or accommodations could  help maximize your residual vision, independence and quality of life. </w:t>
      </w:r>
    </w:p>
    <w:p w14:paraId="40E9B371" w14:textId="6095DB0E" w:rsidR="00A97D5A" w:rsidRDefault="00A97D5A" w:rsidP="00B86F6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</w:p>
    <w:p w14:paraId="7F15E659" w14:textId="77777777" w:rsidR="00A97D5A" w:rsidRPr="00A97D5A" w:rsidRDefault="00A97D5A" w:rsidP="00A97D5A">
      <w:pPr>
        <w:shd w:val="clear" w:color="auto" w:fill="F8F8F8"/>
        <w:spacing w:before="100" w:beforeAutospacing="1" w:after="100" w:afterAutospacing="1" w:line="240" w:lineRule="auto"/>
        <w:ind w:left="360"/>
        <w:rPr>
          <w:rFonts w:eastAsia="Times New Roman"/>
          <w:color w:val="212529"/>
          <w:sz w:val="28"/>
          <w:szCs w:val="28"/>
        </w:rPr>
      </w:pPr>
      <w:r w:rsidRPr="00114F29">
        <w:rPr>
          <w:rFonts w:eastAsia="Times New Roman"/>
          <w:color w:val="212529"/>
          <w:sz w:val="28"/>
          <w:szCs w:val="28"/>
        </w:rPr>
        <w:t>If you’re experiencing significant vision loss, a low vision specialist can determine whether special optical and </w:t>
      </w:r>
      <w:hyperlink r:id="rId6" w:history="1">
        <w:r w:rsidRPr="00114F29">
          <w:rPr>
            <w:rFonts w:eastAsia="Times New Roman"/>
            <w:b/>
            <w:bCs/>
            <w:color w:val="0D0D0D"/>
            <w:sz w:val="28"/>
            <w:szCs w:val="28"/>
            <w:u w:val="single"/>
          </w:rPr>
          <w:t>non-optical devices</w:t>
        </w:r>
      </w:hyperlink>
      <w:r w:rsidRPr="00114F29">
        <w:rPr>
          <w:rFonts w:eastAsia="Times New Roman"/>
          <w:color w:val="212529"/>
          <w:sz w:val="28"/>
          <w:szCs w:val="28"/>
        </w:rPr>
        <w:t>, </w:t>
      </w:r>
      <w:hyperlink r:id="rId7" w:history="1">
        <w:r w:rsidRPr="00114F29">
          <w:rPr>
            <w:rFonts w:eastAsia="Times New Roman"/>
            <w:color w:val="0D0D0D"/>
            <w:sz w:val="28"/>
            <w:szCs w:val="28"/>
            <w:u w:val="single"/>
          </w:rPr>
          <w:t>improved lighting</w:t>
        </w:r>
      </w:hyperlink>
      <w:r w:rsidRPr="00114F29">
        <w:rPr>
          <w:rFonts w:eastAsia="Times New Roman"/>
          <w:color w:val="212529"/>
          <w:sz w:val="28"/>
          <w:szCs w:val="28"/>
        </w:rPr>
        <w:t>, or other types of specialized services and equipment can help make the best use of your remaining vision.</w:t>
      </w:r>
    </w:p>
    <w:p w14:paraId="7001933B" w14:textId="63D9F96C" w:rsidR="00A97D5A" w:rsidRDefault="007D34A9" w:rsidP="007D34A9">
      <w:pPr>
        <w:pStyle w:val="Heading2"/>
        <w:rPr>
          <w:shd w:val="clear" w:color="auto" w:fill="FFFFFF"/>
        </w:rPr>
      </w:pPr>
      <w:bookmarkStart w:id="3" w:name="_Optician:"/>
      <w:bookmarkEnd w:id="3"/>
      <w:r>
        <w:rPr>
          <w:shd w:val="clear" w:color="auto" w:fill="FFFFFF"/>
        </w:rPr>
        <w:t xml:space="preserve">Optician: </w:t>
      </w:r>
    </w:p>
    <w:p w14:paraId="3C429095" w14:textId="0CF74E60" w:rsidR="007D34A9" w:rsidRPr="00B86F61" w:rsidRDefault="007D34A9" w:rsidP="00B86F6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An optician is an eye care professional who is trained to prepare and dispense </w:t>
      </w:r>
      <w:r w:rsidR="00114F29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eyeglasses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, contact lenses and prosthetic eyes). Some opticians also supply low vision optical devices. </w:t>
      </w:r>
      <w:proofErr w:type="gramStart"/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A number of</w:t>
      </w:r>
      <w:proofErr w:type="gramEnd"/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colleges and technical schools offer an associate’s degree in opticianry. Other colleges offer a one-year certificate. </w:t>
      </w:r>
    </w:p>
    <w:sectPr w:rsidR="007D34A9" w:rsidRPr="00B86F61" w:rsidSect="00106D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E62F61"/>
    <w:multiLevelType w:val="hybridMultilevel"/>
    <w:tmpl w:val="AC54A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7B496E"/>
    <w:multiLevelType w:val="hybridMultilevel"/>
    <w:tmpl w:val="F496A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EB025E"/>
    <w:multiLevelType w:val="multilevel"/>
    <w:tmpl w:val="FBA49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9101208">
    <w:abstractNumId w:val="0"/>
  </w:num>
  <w:num w:numId="2" w16cid:durableId="1381520359">
    <w:abstractNumId w:val="1"/>
  </w:num>
  <w:num w:numId="3" w16cid:durableId="21365543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09A"/>
    <w:rsid w:val="00101640"/>
    <w:rsid w:val="00106DE6"/>
    <w:rsid w:val="00114F29"/>
    <w:rsid w:val="001F18CA"/>
    <w:rsid w:val="0022155E"/>
    <w:rsid w:val="002D7513"/>
    <w:rsid w:val="00650E96"/>
    <w:rsid w:val="0069630A"/>
    <w:rsid w:val="006E7E9F"/>
    <w:rsid w:val="00753E01"/>
    <w:rsid w:val="007D34A9"/>
    <w:rsid w:val="00932CE3"/>
    <w:rsid w:val="00935811"/>
    <w:rsid w:val="00A97D5A"/>
    <w:rsid w:val="00AC2ECA"/>
    <w:rsid w:val="00AF5CDE"/>
    <w:rsid w:val="00B86F61"/>
    <w:rsid w:val="00BD135A"/>
    <w:rsid w:val="00CD209A"/>
    <w:rsid w:val="00D1149E"/>
    <w:rsid w:val="00D5020E"/>
    <w:rsid w:val="00E83CE6"/>
    <w:rsid w:val="06DD9E99"/>
    <w:rsid w:val="25F41876"/>
    <w:rsid w:val="2C73C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1915F1"/>
  <w15:chartTrackingRefBased/>
  <w15:docId w15:val="{E5A5CFD8-C5AE-FA44-A614-4B786CAB1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D209A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209A"/>
    <w:pPr>
      <w:keepNext/>
      <w:keepLines/>
      <w:spacing w:before="240"/>
      <w:jc w:val="center"/>
      <w:outlineLvl w:val="0"/>
    </w:pPr>
    <w:rPr>
      <w:rFonts w:eastAsiaTheme="majorEastAsia" w:cstheme="majorBidi"/>
      <w:b/>
      <w:color w:val="002060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209A"/>
    <w:pPr>
      <w:keepNext/>
      <w:keepLines/>
      <w:spacing w:before="40"/>
      <w:outlineLvl w:val="1"/>
    </w:pPr>
    <w:rPr>
      <w:rFonts w:eastAsiaTheme="majorEastAsia" w:cstheme="majorBidi"/>
      <w:b/>
      <w:color w:val="760606"/>
      <w:sz w:val="3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209A"/>
    <w:pPr>
      <w:ind w:left="720"/>
      <w:contextualSpacing/>
    </w:pPr>
  </w:style>
  <w:style w:type="paragraph" w:customStyle="1" w:styleId="paragraph">
    <w:name w:val="paragraph"/>
    <w:basedOn w:val="Normal"/>
    <w:rsid w:val="00CD2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NormalWeb">
    <w:name w:val="Normal (Web)"/>
    <w:basedOn w:val="Normal"/>
    <w:uiPriority w:val="99"/>
    <w:unhideWhenUsed/>
    <w:rsid w:val="00CD2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D209A"/>
    <w:rPr>
      <w:rFonts w:ascii="Arial" w:eastAsiaTheme="majorEastAsia" w:hAnsi="Arial" w:cstheme="majorBidi"/>
      <w:b/>
      <w:color w:val="002060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D209A"/>
    <w:rPr>
      <w:rFonts w:ascii="Arial" w:eastAsiaTheme="majorEastAsia" w:hAnsi="Arial" w:cstheme="majorBidi"/>
      <w:b/>
      <w:color w:val="760606"/>
      <w:sz w:val="36"/>
      <w:szCs w:val="26"/>
    </w:rPr>
  </w:style>
  <w:style w:type="character" w:styleId="Hyperlink">
    <w:name w:val="Hyperlink"/>
    <w:basedOn w:val="DefaultParagraphFont"/>
    <w:uiPriority w:val="99"/>
    <w:unhideWhenUsed/>
    <w:rsid w:val="00A97D5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14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89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visionaware.org/everyday-living/home-modification/lighting-and-glare/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isionaware.org/everyday-living/helpful-products/overview-of-low-vision-devices/common-non-optical-devices/" TargetMode="External"/><Relationship Id="rId11" Type="http://schemas.openxmlformats.org/officeDocument/2006/relationships/customXml" Target="../customXml/item2.xml"/><Relationship Id="rId5" Type="http://schemas.openxmlformats.org/officeDocument/2006/relationships/image" Target="media/image1.pn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561EAC8D7304488BB9D36D62636040" ma:contentTypeVersion="4" ma:contentTypeDescription="Create a new document." ma:contentTypeScope="" ma:versionID="627d5d35aecb7112c96cbbb1a6b71ac9">
  <xsd:schema xmlns:xsd="http://www.w3.org/2001/XMLSchema" xmlns:xs="http://www.w3.org/2001/XMLSchema" xmlns:p="http://schemas.microsoft.com/office/2006/metadata/properties" xmlns:ns2="307dcdfc-eabe-4798-921c-5daffe384b26" targetNamespace="http://schemas.microsoft.com/office/2006/metadata/properties" ma:root="true" ma:fieldsID="83fe95e9cf640c7d82416d670a1beba3" ns2:_="">
    <xsd:import namespace="307dcdfc-eabe-4798-921c-5daffe384b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7dcdfc-eabe-4798-921c-5daffe384b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B091F5E-2D6C-45E8-B3A3-F6E21043AB8F}"/>
</file>

<file path=customXml/itemProps2.xml><?xml version="1.0" encoding="utf-8"?>
<ds:datastoreItem xmlns:ds="http://schemas.openxmlformats.org/officeDocument/2006/customXml" ds:itemID="{88D5696D-A58A-4497-969F-06568542DF06}"/>
</file>

<file path=customXml/itemProps3.xml><?xml version="1.0" encoding="utf-8"?>
<ds:datastoreItem xmlns:ds="http://schemas.openxmlformats.org/officeDocument/2006/customXml" ds:itemID="{FF1E8D06-6DB3-49DB-9022-D976FD10866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470</Words>
  <Characters>2679</Characters>
  <Application>Microsoft Office Word</Application>
  <DocSecurity>0</DocSecurity>
  <Lines>22</Lines>
  <Paragraphs>6</Paragraphs>
  <ScaleCrop>false</ScaleCrop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Sullivan</dc:creator>
  <cp:keywords/>
  <dc:description/>
  <cp:lastModifiedBy>Stacey Sullivan</cp:lastModifiedBy>
  <cp:revision>5</cp:revision>
  <dcterms:created xsi:type="dcterms:W3CDTF">2023-02-04T14:40:00Z</dcterms:created>
  <dcterms:modified xsi:type="dcterms:W3CDTF">2024-08-05T19:22:00Z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0x01010053561EAC8D7304488BB9D36D62636040</vt:lpwstr>
  </property>
  <property fmtid="{D5CDD505-2E9C-101B-9397-08002B2CF9AE}" pid="3" name="Order">
    <vt:r8>1119500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activity">
    <vt:lpwstr>{"FileActivityType":"9","FileActivityTimeStamp":"2024-08-05T19:43:30.383Z","FileActivityUsersOnPage":[{"DisplayName":"Stacey Sullivan","Id":"ssullivan@helenkeller.org"},{"DisplayName":"Stacey Sullivan","Id":"ssullivan@helenkeller.org"},{"DisplayName":"Patricia Lynch","Id":"plynch@helenkeller.org"}],"FileActivityNavigationId":null}</vt:lpwstr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